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A92C" w14:textId="5054F7E1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C74525">
        <w:rPr>
          <w:rFonts w:ascii="Arial" w:hAnsi="Arial" w:cs="Arial"/>
          <w:b/>
        </w:rPr>
        <w:t>6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7AAD3B0C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C74525">
        <w:rPr>
          <w:rFonts w:ascii="Arial" w:hAnsi="Arial" w:cs="Arial"/>
          <w:b/>
          <w:sz w:val="16"/>
          <w:szCs w:val="16"/>
        </w:rPr>
        <w:t>6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6764186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C74525">
              <w:rPr>
                <w:rFonts w:ascii="Arial" w:hAnsi="Arial" w:cs="Arial"/>
                <w:i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BB2824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</w:t>
            </w: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 xml:space="preserve">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0B271D67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</w:t>
      </w:r>
      <w:r w:rsidR="00C74525">
        <w:rPr>
          <w:rFonts w:ascii="Arial" w:hAnsi="Arial" w:cs="Arial"/>
          <w:sz w:val="14"/>
          <w:szCs w:val="16"/>
        </w:rPr>
        <w:t xml:space="preserve">roku 2021 lub </w:t>
      </w:r>
      <w:r w:rsidR="00E83AD6">
        <w:rPr>
          <w:rFonts w:ascii="Arial" w:hAnsi="Arial" w:cs="Arial"/>
          <w:sz w:val="14"/>
          <w:szCs w:val="16"/>
        </w:rPr>
        <w:t>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1DED9500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</w:t>
      </w:r>
      <w:r w:rsidR="00C74525">
        <w:rPr>
          <w:rFonts w:ascii="Arial" w:hAnsi="Arial" w:cs="Arial"/>
          <w:sz w:val="14"/>
          <w:szCs w:val="16"/>
        </w:rPr>
        <w:t>latach 2023–2025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1942D0A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</w:t>
      </w:r>
      <w:r w:rsidR="00EA338B">
        <w:rPr>
          <w:rFonts w:ascii="Arial" w:hAnsi="Arial" w:cs="Arial"/>
          <w:color w:val="FF0000"/>
          <w:sz w:val="18"/>
          <w:szCs w:val="16"/>
        </w:rPr>
        <w:t>postaci</w:t>
      </w:r>
      <w:r w:rsidR="00EA338B"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</w:t>
      </w:r>
      <w:r w:rsidR="00EA338B">
        <w:rPr>
          <w:rFonts w:ascii="Arial" w:hAnsi="Arial" w:cs="Arial"/>
          <w:color w:val="FF0000"/>
          <w:sz w:val="18"/>
          <w:szCs w:val="16"/>
        </w:rPr>
        <w:t>postaci</w:t>
      </w:r>
      <w:r w:rsidR="00EA338B"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4C90AC2D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</w:t>
      </w:r>
      <w:r w:rsidR="00EA338B">
        <w:rPr>
          <w:rFonts w:ascii="Arial" w:hAnsi="Arial" w:cs="Arial"/>
          <w:sz w:val="18"/>
          <w:szCs w:val="16"/>
        </w:rPr>
        <w:t>postaci</w:t>
      </w:r>
      <w:r>
        <w:rPr>
          <w:rFonts w:ascii="Arial" w:hAnsi="Arial" w:cs="Arial"/>
          <w:sz w:val="18"/>
          <w:szCs w:val="16"/>
        </w:rPr>
        <w:t xml:space="preserve">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652A287E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 xml:space="preserve">w </w:t>
      </w:r>
      <w:r w:rsidR="00EA338B">
        <w:rPr>
          <w:rFonts w:ascii="Arial" w:hAnsi="Arial" w:cs="Arial"/>
          <w:b/>
          <w:sz w:val="18"/>
          <w:szCs w:val="16"/>
        </w:rPr>
        <w:t>postaci</w:t>
      </w:r>
      <w:r w:rsidR="00EA338B" w:rsidRPr="006B1124">
        <w:rPr>
          <w:rFonts w:ascii="Arial" w:hAnsi="Arial" w:cs="Arial"/>
          <w:b/>
          <w:sz w:val="18"/>
          <w:szCs w:val="16"/>
        </w:rPr>
        <w:t xml:space="preserve"> </w:t>
      </w:r>
      <w:r w:rsidRPr="006B1124">
        <w:rPr>
          <w:rFonts w:ascii="Arial" w:hAnsi="Arial" w:cs="Arial"/>
          <w:b/>
          <w:sz w:val="18"/>
          <w:szCs w:val="16"/>
        </w:rPr>
        <w:t>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111FEEEF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</w:t>
      </w:r>
      <w:r w:rsidR="00EA338B">
        <w:rPr>
          <w:rFonts w:ascii="Arial" w:hAnsi="Arial" w:cs="Arial"/>
          <w:sz w:val="18"/>
          <w:szCs w:val="16"/>
        </w:rPr>
        <w:t>17 listopada 2025</w:t>
      </w:r>
      <w:r w:rsidR="00D65BFB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904B916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</w:t>
      </w:r>
      <w:r w:rsidR="00EA338B">
        <w:rPr>
          <w:rFonts w:ascii="Arial" w:hAnsi="Arial" w:cs="Arial"/>
          <w:sz w:val="18"/>
          <w:szCs w:val="16"/>
        </w:rPr>
        <w:t xml:space="preserve"> i wcześniej nie </w:t>
      </w:r>
      <w:r w:rsidR="00464BE9">
        <w:rPr>
          <w:rFonts w:ascii="Arial" w:hAnsi="Arial" w:cs="Arial"/>
          <w:sz w:val="18"/>
          <w:szCs w:val="16"/>
        </w:rPr>
        <w:t>o</w:t>
      </w:r>
      <w:r w:rsidR="00EA338B">
        <w:rPr>
          <w:rFonts w:ascii="Arial" w:hAnsi="Arial" w:cs="Arial"/>
          <w:sz w:val="18"/>
          <w:szCs w:val="16"/>
        </w:rPr>
        <w:t>trzymałeś(-łaś) tych danych</w:t>
      </w:r>
      <w:r>
        <w:rPr>
          <w:rFonts w:ascii="Arial" w:hAnsi="Arial" w:cs="Arial"/>
          <w:sz w:val="18"/>
          <w:szCs w:val="16"/>
        </w:rPr>
        <w:t xml:space="preserve"> – możesz otrzymać od dyrektora szkoły, którą ukończyłeś(-łaś), </w:t>
      </w:r>
      <w:r w:rsidR="00EA338B">
        <w:rPr>
          <w:rFonts w:ascii="Arial" w:hAnsi="Arial" w:cs="Arial"/>
          <w:sz w:val="18"/>
          <w:szCs w:val="16"/>
        </w:rPr>
        <w:t>w terminie do 14 dni po przekazaniu dyrektorowi informacji o Twoim zamiarze przystąpienia do egzaminu maturalnego</w:t>
      </w:r>
      <w:r w:rsidR="00EA338B" w:rsidRPr="00EA338B">
        <w:rPr>
          <w:rFonts w:ascii="Arial" w:hAnsi="Arial" w:cs="Arial"/>
          <w:sz w:val="18"/>
          <w:szCs w:val="16"/>
        </w:rPr>
        <w:t xml:space="preserve"> </w:t>
      </w:r>
      <w:r w:rsidR="00EA338B">
        <w:rPr>
          <w:rFonts w:ascii="Arial" w:hAnsi="Arial" w:cs="Arial"/>
          <w:sz w:val="18"/>
          <w:szCs w:val="16"/>
        </w:rPr>
        <w:t>w 2026 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376424F3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EA338B">
        <w:rPr>
          <w:rFonts w:ascii="Arial" w:hAnsi="Arial" w:cs="Arial"/>
          <w:b/>
          <w:sz w:val="18"/>
          <w:szCs w:val="16"/>
          <w:u w:val="single"/>
        </w:rPr>
        <w:t>9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lutego 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EA338B">
        <w:rPr>
          <w:rFonts w:ascii="Arial" w:hAnsi="Arial" w:cs="Arial"/>
          <w:b/>
          <w:sz w:val="18"/>
          <w:szCs w:val="16"/>
          <w:u w:val="single"/>
        </w:rPr>
        <w:t>6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5F47B205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="00EA33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lutego </w:t>
                            </w:r>
                            <w:r w:rsidR="00EA33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2026</w:t>
                            </w:r>
                            <w:r w:rsidR="00EA338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5F47B205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</w:t>
                      </w:r>
                      <w:r w:rsidR="00EA33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lutego </w:t>
                      </w:r>
                      <w:r w:rsidR="00EA338B">
                        <w:rPr>
                          <w:rFonts w:ascii="Arial" w:hAnsi="Arial" w:cs="Arial"/>
                          <w:sz w:val="16"/>
                          <w:szCs w:val="16"/>
                        </w:rPr>
                        <w:t>2026</w:t>
                      </w:r>
                      <w:r w:rsidR="00EA338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9020A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14B92345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</w:t>
      </w:r>
      <w:r w:rsidR="008D09CD">
        <w:rPr>
          <w:rFonts w:ascii="Arial" w:hAnsi="Arial" w:cs="Arial"/>
          <w:sz w:val="16"/>
          <w:szCs w:val="16"/>
        </w:rPr>
        <w:t>ach</w:t>
      </w:r>
      <w:r>
        <w:rPr>
          <w:rFonts w:ascii="Arial" w:hAnsi="Arial" w:cs="Arial"/>
          <w:sz w:val="16"/>
          <w:szCs w:val="16"/>
        </w:rPr>
        <w:t xml:space="preserve"> </w:t>
      </w:r>
      <w:r w:rsidR="00D0684C">
        <w:rPr>
          <w:rFonts w:ascii="Arial" w:hAnsi="Arial" w:cs="Arial"/>
          <w:sz w:val="16"/>
          <w:szCs w:val="16"/>
        </w:rPr>
        <w:t>7</w:t>
      </w:r>
      <w:r w:rsidR="008D09CD">
        <w:rPr>
          <w:rFonts w:ascii="Arial" w:hAnsi="Arial" w:cs="Arial"/>
          <w:sz w:val="16"/>
          <w:szCs w:val="16"/>
        </w:rPr>
        <w:t>–8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728B3C7F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EA338B">
        <w:rPr>
          <w:rFonts w:ascii="Arial" w:hAnsi="Arial" w:cs="Arial"/>
          <w:b/>
          <w:sz w:val="20"/>
          <w:szCs w:val="16"/>
        </w:rPr>
        <w:t>2026</w:t>
      </w:r>
      <w:r w:rsidR="00EA338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EC329B0" w14:textId="67E9AC7B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EA338B">
        <w:rPr>
          <w:rFonts w:ascii="Arial" w:hAnsi="Arial" w:cs="Arial"/>
          <w:b/>
          <w:sz w:val="20"/>
          <w:szCs w:val="16"/>
        </w:rPr>
        <w:t>2026</w:t>
      </w:r>
      <w:r w:rsidR="00EA338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7"/>
        <w:gridCol w:w="404"/>
        <w:gridCol w:w="5792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E24403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E24403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E24403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60E2E77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A40B9A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A40B9A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 w:rsidR="00A40B9A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E24403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E24403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3BBAB292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A40B9A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A40B9A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E24403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E24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  <w:tr w:rsidR="00A40B9A" w:rsidRPr="002356CD" w14:paraId="7066539C" w14:textId="77777777" w:rsidTr="00E24403">
        <w:trPr>
          <w:gridBefore w:val="1"/>
          <w:wBefore w:w="336" w:type="dxa"/>
        </w:trPr>
        <w:tc>
          <w:tcPr>
            <w:tcW w:w="697" w:type="dxa"/>
            <w:gridSpan w:val="2"/>
            <w:vAlign w:val="center"/>
          </w:tcPr>
          <w:p w14:paraId="72D02D0D" w14:textId="77777777" w:rsidR="00A40B9A" w:rsidRPr="00F566D1" w:rsidRDefault="00A40B9A" w:rsidP="00CE54E2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375D3EF7" w14:textId="77777777" w:rsidR="00A40B9A" w:rsidRPr="002356CD" w:rsidRDefault="00A40B9A" w:rsidP="00CE54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F454B4C" w14:textId="77777777" w:rsidR="00A40B9A" w:rsidRPr="002356CD" w:rsidRDefault="00A40B9A" w:rsidP="00CE54E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0B9A" w:rsidRPr="001154C6" w14:paraId="01CE1760" w14:textId="77777777" w:rsidTr="00E24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</w:trPr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27FEF" w14:textId="025ADCCC" w:rsidR="00A40B9A" w:rsidRPr="00F566D1" w:rsidRDefault="00A40B9A" w:rsidP="00CE54E2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BBD5" w14:textId="77777777" w:rsidR="00A40B9A" w:rsidRPr="00730EEC" w:rsidRDefault="00A40B9A" w:rsidP="00CE54E2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A21C9D" w14:textId="77777777" w:rsidR="00941A53" w:rsidRDefault="00A40B9A" w:rsidP="00CE54E2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</w:t>
            </w:r>
            <w:r>
              <w:rPr>
                <w:rFonts w:ascii="Arial" w:hAnsi="Arial" w:cs="Arial"/>
                <w:sz w:val="20"/>
                <w:szCs w:val="20"/>
              </w:rPr>
              <w:t>/absolwentką</w:t>
            </w:r>
            <w:r w:rsidRPr="001154C6">
              <w:rPr>
                <w:rFonts w:ascii="Arial" w:hAnsi="Arial" w:cs="Arial"/>
                <w:sz w:val="20"/>
                <w:szCs w:val="20"/>
              </w:rPr>
              <w:t xml:space="preserve"> oddziału </w:t>
            </w:r>
            <w:r>
              <w:rPr>
                <w:rFonts w:ascii="Arial" w:hAnsi="Arial" w:cs="Arial"/>
                <w:sz w:val="20"/>
                <w:szCs w:val="20"/>
              </w:rPr>
              <w:t xml:space="preserve">dwujęzycznego. </w:t>
            </w:r>
          </w:p>
          <w:p w14:paraId="0ABCA336" w14:textId="440FDABA" w:rsidR="00A40B9A" w:rsidRPr="001154C6" w:rsidRDefault="00A40B9A" w:rsidP="00CE5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 w:rsidRPr="00E24403">
              <w:rPr>
                <w:rFonts w:ascii="Arial" w:hAnsi="Arial" w:cs="Arial"/>
                <w:sz w:val="20"/>
                <w:szCs w:val="20"/>
                <w:u w:val="single"/>
              </w:rPr>
              <w:t>dwujęzycznym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A53">
              <w:rPr>
                <w:rFonts w:ascii="Arial" w:hAnsi="Arial" w:cs="Arial"/>
                <w:sz w:val="20"/>
                <w:szCs w:val="20"/>
              </w:rPr>
              <w:t xml:space="preserve">w szkole </w:t>
            </w:r>
            <w:r>
              <w:rPr>
                <w:rFonts w:ascii="Arial" w:hAnsi="Arial" w:cs="Arial"/>
                <w:sz w:val="20"/>
                <w:szCs w:val="20"/>
              </w:rPr>
              <w:t xml:space="preserve">uczyłem(-łam) się języka ……………………………… </w:t>
            </w:r>
            <w:r w:rsidRPr="001154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4614CD4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23CD26ED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E24403" w:rsidRDefault="00161297" w:rsidP="008B15D0">
      <w:pPr>
        <w:rPr>
          <w:rFonts w:ascii="Arial" w:hAnsi="Arial" w:cs="Arial"/>
          <w:b/>
          <w:sz w:val="16"/>
          <w:szCs w:val="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105B17A2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11A66AE9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A40B9A">
              <w:rPr>
                <w:rFonts w:ascii="Arial" w:hAnsi="Arial" w:cs="Arial"/>
                <w:i/>
                <w:sz w:val="14"/>
                <w:szCs w:val="14"/>
              </w:rPr>
              <w:t xml:space="preserve">2026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1B2CC0A4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1EE70E8D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2125E8D4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4661C9EF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08CA327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A40B9A">
        <w:rPr>
          <w:rFonts w:ascii="Arial" w:hAnsi="Arial" w:cs="Arial"/>
          <w:i/>
          <w:sz w:val="16"/>
          <w:szCs w:val="20"/>
        </w:rPr>
        <w:t>2025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3A127971" w14:textId="1E5BD408" w:rsidR="00FA6175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</w:t>
      </w:r>
      <w:r w:rsidR="008D09CD">
        <w:rPr>
          <w:rFonts w:ascii="Arial" w:hAnsi="Arial" w:cs="Arial"/>
          <w:i/>
          <w:sz w:val="16"/>
          <w:szCs w:val="18"/>
        </w:rPr>
        <w:t>ach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7</w:t>
      </w:r>
      <w:r w:rsidR="008D09CD">
        <w:rPr>
          <w:rFonts w:ascii="Arial" w:hAnsi="Arial" w:cs="Arial"/>
          <w:i/>
          <w:sz w:val="16"/>
          <w:szCs w:val="18"/>
        </w:rPr>
        <w:t>–8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zapytać w szkole albo sprawdzić na </w:t>
      </w:r>
    </w:p>
    <w:p w14:paraId="2E8FD867" w14:textId="57763E57" w:rsidR="00C70430" w:rsidRPr="00A66348" w:rsidRDefault="00FA6175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stronie</w:t>
      </w:r>
      <w:r>
        <w:rPr>
          <w:rFonts w:ascii="Arial" w:hAnsi="Arial" w:cs="Arial"/>
          <w:i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9157B13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66569AAE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spośród: angielskiego, francuskiego, hiszpańskiego, niemieckiego, rosyjskiego, </w:t>
            </w:r>
            <w:r w:rsidR="00B37BDD">
              <w:rPr>
                <w:rFonts w:ascii="Arial" w:hAnsi="Arial" w:cs="Arial"/>
                <w:i/>
                <w:sz w:val="14"/>
                <w:szCs w:val="16"/>
              </w:rPr>
              <w:t xml:space="preserve">ukraińskiego, </w:t>
            </w:r>
            <w:r>
              <w:rPr>
                <w:rFonts w:ascii="Arial" w:hAnsi="Arial" w:cs="Arial"/>
                <w:i/>
                <w:sz w:val="14"/>
                <w:szCs w:val="16"/>
              </w:rPr>
              <w:t>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181F4605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02CDF78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DEBB200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A40B9A" w:rsidRPr="0060409A">
        <w:rPr>
          <w:rFonts w:ascii="Arial" w:hAnsi="Arial" w:cs="Arial"/>
          <w:i/>
          <w:sz w:val="16"/>
          <w:szCs w:val="20"/>
        </w:rPr>
        <w:t>2</w:t>
      </w:r>
      <w:r w:rsidR="00A40B9A">
        <w:rPr>
          <w:rFonts w:ascii="Arial" w:hAnsi="Arial" w:cs="Arial"/>
          <w:i/>
          <w:sz w:val="16"/>
          <w:szCs w:val="20"/>
        </w:rPr>
        <w:t>0</w:t>
      </w:r>
      <w:r w:rsidR="00A40B9A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A40B9A" w:rsidRPr="0060409A">
        <w:rPr>
          <w:rFonts w:ascii="Arial" w:hAnsi="Arial" w:cs="Arial"/>
          <w:i/>
          <w:sz w:val="16"/>
          <w:szCs w:val="20"/>
        </w:rPr>
        <w:t>202</w:t>
      </w:r>
      <w:r w:rsidR="00A40B9A">
        <w:rPr>
          <w:rFonts w:ascii="Arial" w:hAnsi="Arial" w:cs="Arial"/>
          <w:i/>
          <w:sz w:val="16"/>
          <w:szCs w:val="20"/>
        </w:rPr>
        <w:t>6</w:t>
      </w:r>
      <w:r w:rsidR="00A40B9A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661892D3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 w:rsidRPr="00E2440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przed egzaminem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074863" w:rsidRPr="00E2440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zawodowym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 w </w:t>
            </w:r>
            <w:r w:rsidR="00074863" w:rsidRPr="00E24403">
              <w:rPr>
                <w:rFonts w:ascii="Arial" w:hAnsi="Arial" w:cs="Arial"/>
                <w:bCs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FD585D0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4D7B6F5A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2026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1780A20B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="00A40B9A" w:rsidRPr="00E24403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Musi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to być ten język obcy, którego w szkole uczyłeś(-łaś) się w zakresie dwujęzycznym.</w:t>
            </w:r>
          </w:p>
          <w:p w14:paraId="78845266" w14:textId="6A3C7956" w:rsidR="002814F3" w:rsidRDefault="00D66A3B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2814F3">
              <w:rPr>
                <w:rFonts w:ascii="Arial" w:hAnsi="Arial" w:cs="Arial"/>
                <w:i/>
                <w:iCs/>
                <w:sz w:val="14"/>
                <w:szCs w:val="16"/>
              </w:rPr>
              <w:t>Egz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amin z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wiedzy o społeczeństwie </w:t>
            </w:r>
            <w:r w:rsidR="00BB2824" w:rsidRPr="00E24403">
              <w:rPr>
                <w:rFonts w:ascii="Arial" w:hAnsi="Arial" w:cs="Arial"/>
                <w:i/>
                <w:sz w:val="14"/>
                <w:szCs w:val="16"/>
              </w:rPr>
              <w:t>w</w:t>
            </w:r>
            <w:r w:rsidR="00BB2824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</w:t>
            </w:r>
            <w:r w:rsidR="00BB2824" w:rsidRPr="00E24403">
              <w:rPr>
                <w:rFonts w:ascii="Arial" w:hAnsi="Arial" w:cs="Arial"/>
                <w:b/>
                <w:bCs/>
                <w:i/>
                <w:color w:val="7030A0"/>
                <w:sz w:val="14"/>
                <w:szCs w:val="16"/>
              </w:rPr>
              <w:t>Formule 2023</w:t>
            </w:r>
            <w:r w:rsidR="00BB2824" w:rsidRPr="00E24403">
              <w:rPr>
                <w:rFonts w:ascii="Arial" w:hAnsi="Arial" w:cs="Arial"/>
                <w:i/>
                <w:color w:val="7030A0"/>
                <w:sz w:val="14"/>
                <w:szCs w:val="16"/>
              </w:rPr>
              <w:t xml:space="preserve"> </w:t>
            </w:r>
            <w:r w:rsidR="002814F3">
              <w:rPr>
                <w:rFonts w:ascii="Arial" w:hAnsi="Arial" w:cs="Arial"/>
                <w:i/>
                <w:sz w:val="14"/>
                <w:szCs w:val="16"/>
              </w:rPr>
              <w:t xml:space="preserve">będzie dostępny w dwóch wersjach, w zależności od tego, w jakiej szkole i kiedy </w:t>
            </w:r>
          </w:p>
          <w:p w14:paraId="5F10A475" w14:textId="02055FFD" w:rsidR="00BB2824" w:rsidRDefault="002814F3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rozpocząłeś/rozpoczęłaś kształcenie.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Zapoznaj się z informacją na ten temat na stronie 6 w pkt 3.5. 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Do tabeli wpisz – odpowiednio – </w:t>
            </w:r>
          </w:p>
          <w:p w14:paraId="763F7679" w14:textId="77777777" w:rsidR="00643DDB" w:rsidRDefault="00BB2824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„wiedza o społeczeństwie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(22)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”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„wiedza o społeczeństwie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(19–21)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”. </w:t>
            </w:r>
          </w:p>
          <w:p w14:paraId="32122DDE" w14:textId="5B7DA915" w:rsidR="00D66A3B" w:rsidRPr="00BB2824" w:rsidRDefault="00643DDB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Jeżeli przystępujesz do egzaminu z </w:t>
            </w:r>
            <w:r w:rsidR="00BB2824" w:rsidRPr="00E24403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wiedzy o społeczeństwie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 w </w:t>
            </w:r>
            <w:r w:rsidR="00BB2824" w:rsidRPr="00E24403">
              <w:rPr>
                <w:rFonts w:ascii="Arial" w:hAnsi="Arial" w:cs="Arial"/>
                <w:b/>
                <w:bCs/>
                <w:i/>
                <w:color w:val="FF9900"/>
                <w:sz w:val="14"/>
                <w:szCs w:val="16"/>
              </w:rPr>
              <w:t>Formule 2015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>, wystarczy, jeżeli wpiszesz „wiedza o społeczeństwie”.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136BB407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</w:t>
            </w:r>
            <w:r w:rsidR="00643DDB">
              <w:rPr>
                <w:rFonts w:ascii="Arial" w:hAnsi="Arial" w:cs="Arial"/>
                <w:i/>
                <w:sz w:val="14"/>
                <w:szCs w:val="16"/>
              </w:rPr>
              <w:t>.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 w:rsidR="00643DDB">
              <w:rPr>
                <w:rFonts w:ascii="Arial" w:hAnsi="Arial" w:cs="Arial"/>
                <w:i/>
                <w:sz w:val="14"/>
                <w:szCs w:val="16"/>
              </w:rPr>
              <w:t>–8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E24403" w:rsidRDefault="00FF4153">
      <w:pPr>
        <w:rPr>
          <w:rFonts w:ascii="Arial" w:hAnsi="Arial" w:cs="Arial"/>
          <w:b/>
          <w:sz w:val="10"/>
          <w:szCs w:val="6"/>
          <w:shd w:val="clear" w:color="auto" w:fill="000000" w:themeFill="text1"/>
        </w:rPr>
      </w:pPr>
    </w:p>
    <w:p w14:paraId="0CE15ED3" w14:textId="77777777" w:rsidR="001E77B1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75E3B5B5" w14:textId="77777777" w:rsidR="00BB2824" w:rsidRPr="00652A5D" w:rsidRDefault="00BB2824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49616FAA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1A9BFC40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</w:t>
      </w:r>
      <w:r w:rsidR="00A40B9A">
        <w:rPr>
          <w:rFonts w:ascii="Arial" w:hAnsi="Arial" w:cs="Arial"/>
          <w:i/>
          <w:sz w:val="14"/>
          <w:szCs w:val="16"/>
        </w:rPr>
        <w:t xml:space="preserve">2026 </w:t>
      </w:r>
      <w:r w:rsidR="00842533">
        <w:rPr>
          <w:rFonts w:ascii="Arial" w:hAnsi="Arial" w:cs="Arial"/>
          <w:i/>
          <w:sz w:val="14"/>
          <w:szCs w:val="16"/>
        </w:rPr>
        <w:t>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Default="00637BBE" w:rsidP="00637BBE">
      <w:pPr>
        <w:rPr>
          <w:rFonts w:ascii="Arial" w:hAnsi="Arial" w:cs="Arial"/>
          <w:b/>
          <w:szCs w:val="24"/>
        </w:rPr>
      </w:pPr>
    </w:p>
    <w:p w14:paraId="474122BA" w14:textId="77777777" w:rsidR="00BB2824" w:rsidRPr="00703A34" w:rsidRDefault="00BB2824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6D28EDE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5DD29697" w:rsidR="00BB2824" w:rsidRDefault="00BB2824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E286BC3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41B3447E" w14:textId="77777777" w:rsidR="00BB2824" w:rsidRDefault="00BB2824" w:rsidP="00637BBE">
      <w:pPr>
        <w:ind w:left="1560" w:hanging="142"/>
        <w:rPr>
          <w:rFonts w:ascii="Arial" w:hAnsi="Arial" w:cs="Arial"/>
          <w:i/>
          <w:sz w:val="14"/>
          <w:szCs w:val="16"/>
        </w:rPr>
      </w:pPr>
    </w:p>
    <w:p w14:paraId="2E24EF21" w14:textId="77777777" w:rsidR="00BB2824" w:rsidRDefault="00BB2824" w:rsidP="00637BBE">
      <w:pPr>
        <w:ind w:left="1560" w:hanging="142"/>
        <w:rPr>
          <w:rFonts w:ascii="Arial" w:hAnsi="Arial" w:cs="Arial"/>
          <w:i/>
          <w:sz w:val="14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589174E2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</w:t>
            </w:r>
            <w:r w:rsidR="008A70CA"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  <w:t xml:space="preserve">marca </w:t>
            </w:r>
            <w:r w:rsidR="00A40B9A">
              <w:rPr>
                <w:rFonts w:ascii="Arial" w:hAnsi="Arial" w:cs="Arial"/>
                <w:sz w:val="18"/>
                <w:szCs w:val="18"/>
              </w:rPr>
              <w:t xml:space="preserve">2026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1" w:name="_Hlk204158040"/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1FA6FF25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95147D">
        <w:rPr>
          <w:rFonts w:ascii="Arial" w:hAnsi="Arial" w:cs="Arial"/>
          <w:b/>
          <w:i/>
          <w:color w:val="DEA900"/>
          <w:sz w:val="20"/>
        </w:rPr>
        <w:t>Najważniejsze z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asad</w:t>
      </w:r>
      <w:r w:rsidR="0095147D">
        <w:rPr>
          <w:rFonts w:ascii="Arial" w:hAnsi="Arial" w:cs="Arial"/>
          <w:b/>
          <w:i/>
          <w:color w:val="DEA900"/>
          <w:sz w:val="20"/>
        </w:rPr>
        <w:t>y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A40B9A">
        <w:rPr>
          <w:rFonts w:ascii="Arial" w:hAnsi="Arial" w:cs="Arial"/>
          <w:b/>
          <w:i/>
          <w:color w:val="DEA900"/>
          <w:sz w:val="20"/>
        </w:rPr>
        <w:t>2026</w:t>
      </w:r>
      <w:r w:rsidR="00A40B9A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6496EA62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</w:t>
      </w:r>
      <w:r w:rsidR="0095147D">
        <w:rPr>
          <w:rFonts w:ascii="Arial" w:hAnsi="Arial" w:cs="Arial"/>
          <w:sz w:val="16"/>
          <w:szCs w:val="20"/>
        </w:rPr>
        <w:t>:</w:t>
      </w:r>
      <w:r>
        <w:rPr>
          <w:rFonts w:ascii="Arial" w:hAnsi="Arial" w:cs="Arial"/>
          <w:sz w:val="16"/>
          <w:szCs w:val="20"/>
        </w:rPr>
        <w:t xml:space="preserve"> </w:t>
      </w:r>
    </w:p>
    <w:p w14:paraId="38850D6D" w14:textId="3C44DBCA" w:rsidR="006C766E" w:rsidRDefault="0095147D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 w:rsidRPr="00CF57C9">
        <w:rPr>
          <w:rFonts w:ascii="Arial" w:hAnsi="Arial" w:cs="Arial"/>
          <w:b/>
          <w:bCs/>
          <w:sz w:val="16"/>
          <w:szCs w:val="20"/>
        </w:rPr>
        <w:t>zdać</w:t>
      </w:r>
      <w:r>
        <w:rPr>
          <w:rFonts w:ascii="Arial" w:hAnsi="Arial" w:cs="Arial"/>
          <w:sz w:val="16"/>
          <w:szCs w:val="20"/>
        </w:rPr>
        <w:t xml:space="preserve">, tj. otrzymać co najmniej 30% punktów możliwych do uzyskania, z </w:t>
      </w:r>
      <w:r w:rsidR="006C766E">
        <w:rPr>
          <w:rFonts w:ascii="Arial" w:hAnsi="Arial" w:cs="Arial"/>
          <w:sz w:val="16"/>
          <w:szCs w:val="20"/>
        </w:rPr>
        <w:t>egzaminu z każdego przedmiotu obowiązkowego w</w:t>
      </w:r>
      <w:r>
        <w:rPr>
          <w:rFonts w:ascii="Arial" w:hAnsi="Arial" w:cs="Arial"/>
          <w:sz w:val="16"/>
          <w:szCs w:val="20"/>
        </w:rPr>
        <w:t> </w:t>
      </w:r>
      <w:r w:rsidR="006C766E">
        <w:rPr>
          <w:rFonts w:ascii="Arial" w:hAnsi="Arial" w:cs="Arial"/>
          <w:sz w:val="16"/>
          <w:szCs w:val="20"/>
        </w:rPr>
        <w:t xml:space="preserve">części ustnej i części pisemnej </w:t>
      </w:r>
      <w:r w:rsidR="006C766E"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6A4FFCE2" w:rsidR="006C766E" w:rsidRDefault="0095147D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 w:val="16"/>
          <w:szCs w:val="20"/>
        </w:rPr>
        <w:t xml:space="preserve">przystąpić </w:t>
      </w:r>
      <w:r>
        <w:rPr>
          <w:rFonts w:ascii="Arial" w:hAnsi="Arial" w:cs="Arial"/>
          <w:sz w:val="16"/>
          <w:szCs w:val="20"/>
        </w:rPr>
        <w:t xml:space="preserve">do </w:t>
      </w:r>
      <w:r w:rsidR="006C766E">
        <w:rPr>
          <w:rFonts w:ascii="Arial" w:hAnsi="Arial" w:cs="Arial"/>
          <w:sz w:val="16"/>
          <w:szCs w:val="20"/>
        </w:rPr>
        <w:t>części pisemnej egzaminu z jednego przedmiotu dodatkowego na poziomie rozszerzonym, a w przypadku języka obcego nowożytnego – na poziomie rozszerzonym albo dwujęzycznym.</w:t>
      </w:r>
    </w:p>
    <w:p w14:paraId="78013194" w14:textId="0CAA976F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>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5AFFA41A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</w:t>
      </w:r>
      <w:r w:rsidR="008A70CA">
        <w:rPr>
          <w:rFonts w:ascii="Arial" w:hAnsi="Arial" w:cs="Arial"/>
          <w:sz w:val="16"/>
          <w:szCs w:val="20"/>
        </w:rPr>
        <w:t xml:space="preserve"> – z tego języka obcego nowożytnego, którego uczyli się w szkole w zakresie dwujęzycznym.</w:t>
      </w:r>
    </w:p>
    <w:p w14:paraId="0774782E" w14:textId="77777777" w:rsidR="00527107" w:rsidRPr="00E24403" w:rsidRDefault="00527107" w:rsidP="00F6414C">
      <w:pPr>
        <w:rPr>
          <w:rFonts w:ascii="Arial" w:hAnsi="Arial" w:cs="Arial"/>
          <w:bCs/>
          <w:iCs/>
          <w:color w:val="DEA900"/>
          <w:sz w:val="16"/>
          <w:szCs w:val="16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78D137FD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8A70CA">
        <w:rPr>
          <w:rFonts w:ascii="Arial" w:hAnsi="Arial" w:cs="Arial"/>
          <w:sz w:val="16"/>
          <w:szCs w:val="20"/>
        </w:rPr>
        <w:t>2026</w:t>
      </w:r>
      <w:r w:rsidR="008A70CA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28C9E15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 xml:space="preserve">możesz wybrać jeden spośród następujących języków: angielski, francuski, hiszpański, niemiecki, rosyjski, </w:t>
      </w:r>
      <w:r w:rsidR="00B37BDD">
        <w:rPr>
          <w:rFonts w:ascii="Arial" w:hAnsi="Arial" w:cs="Arial"/>
          <w:sz w:val="16"/>
          <w:szCs w:val="20"/>
        </w:rPr>
        <w:t xml:space="preserve">ukraiński, </w:t>
      </w:r>
      <w:r w:rsidRPr="009F0199">
        <w:rPr>
          <w:rFonts w:ascii="Arial" w:hAnsi="Arial" w:cs="Arial"/>
          <w:sz w:val="16"/>
          <w:szCs w:val="20"/>
        </w:rPr>
        <w:t>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A732143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</w:t>
      </w:r>
      <w:r w:rsidR="001C43A2">
        <w:rPr>
          <w:rFonts w:ascii="Arial" w:hAnsi="Arial" w:cs="Arial"/>
          <w:sz w:val="16"/>
          <w:szCs w:val="20"/>
        </w:rPr>
        <w:t xml:space="preserve">każdego z </w:t>
      </w:r>
      <w:r>
        <w:rPr>
          <w:rFonts w:ascii="Arial" w:hAnsi="Arial" w:cs="Arial"/>
          <w:sz w:val="16"/>
          <w:szCs w:val="20"/>
        </w:rPr>
        <w:t>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5975A0">
        <w:rPr>
          <w:rFonts w:ascii="Arial" w:hAnsi="Arial" w:cs="Arial"/>
          <w:bCs/>
          <w:sz w:val="16"/>
          <w:szCs w:val="20"/>
        </w:rPr>
        <w:t xml:space="preserve"> – zarówno w przypadku egzaminu w </w:t>
      </w:r>
      <w:r w:rsidR="005975A0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5975A0">
        <w:rPr>
          <w:rFonts w:ascii="Arial" w:hAnsi="Arial" w:cs="Arial"/>
          <w:sz w:val="16"/>
          <w:szCs w:val="20"/>
        </w:rPr>
        <w:t>, jak i</w:t>
      </w:r>
      <w:r w:rsidR="0072280D">
        <w:rPr>
          <w:rFonts w:ascii="Arial" w:hAnsi="Arial" w:cs="Arial"/>
          <w:sz w:val="16"/>
          <w:szCs w:val="20"/>
        </w:rPr>
        <w:t> </w:t>
      </w:r>
      <w:r w:rsidR="005975A0">
        <w:rPr>
          <w:rFonts w:ascii="Arial" w:hAnsi="Arial" w:cs="Arial"/>
          <w:sz w:val="16"/>
          <w:szCs w:val="20"/>
        </w:rPr>
        <w:t>w</w:t>
      </w:r>
      <w:r w:rsidR="0072280D">
        <w:rPr>
          <w:rFonts w:ascii="Arial" w:hAnsi="Arial" w:cs="Arial"/>
          <w:sz w:val="16"/>
          <w:szCs w:val="20"/>
        </w:rPr>
        <w:t> </w:t>
      </w:r>
      <w:r w:rsidR="005975A0">
        <w:rPr>
          <w:rFonts w:ascii="Arial" w:hAnsi="Arial" w:cs="Arial"/>
          <w:bCs/>
          <w:sz w:val="16"/>
          <w:szCs w:val="20"/>
        </w:rPr>
        <w:t xml:space="preserve">przypadku egzaminu w </w:t>
      </w:r>
      <w:r w:rsidR="005975A0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5975A0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5975A0">
        <w:rPr>
          <w:rFonts w:ascii="Arial" w:hAnsi="Arial" w:cs="Arial"/>
          <w:sz w:val="16"/>
          <w:szCs w:val="20"/>
        </w:rPr>
        <w:t xml:space="preserve">– </w:t>
      </w:r>
      <w:r w:rsidR="005975A0" w:rsidRPr="00CF57C9">
        <w:rPr>
          <w:rFonts w:ascii="Arial" w:hAnsi="Arial" w:cs="Arial"/>
          <w:b/>
          <w:bCs/>
          <w:sz w:val="16"/>
          <w:szCs w:val="20"/>
          <w:u w:val="single"/>
        </w:rPr>
        <w:t>przystąpić</w:t>
      </w:r>
      <w:r w:rsidR="005975A0">
        <w:rPr>
          <w:rFonts w:ascii="Arial" w:hAnsi="Arial" w:cs="Arial"/>
          <w:sz w:val="16"/>
          <w:szCs w:val="20"/>
        </w:rPr>
        <w:t xml:space="preserve"> do egzaminu, o którym mowa w pkt 2.1.2d.</w:t>
      </w:r>
    </w:p>
    <w:p w14:paraId="275FF0C8" w14:textId="4047501D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8A70CA" w:rsidRPr="008A2A1D">
        <w:rPr>
          <w:rFonts w:ascii="Arial" w:hAnsi="Arial" w:cs="Arial"/>
          <w:sz w:val="16"/>
          <w:szCs w:val="20"/>
        </w:rPr>
        <w:t>202</w:t>
      </w:r>
      <w:r w:rsidR="008A70CA">
        <w:rPr>
          <w:rFonts w:ascii="Arial" w:hAnsi="Arial" w:cs="Arial"/>
          <w:sz w:val="16"/>
          <w:szCs w:val="20"/>
        </w:rPr>
        <w:t>6</w:t>
      </w:r>
      <w:r w:rsidR="008A70CA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4BC2EF53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8A70CA">
        <w:rPr>
          <w:rFonts w:ascii="Arial" w:hAnsi="Arial" w:cs="Arial"/>
          <w:sz w:val="16"/>
          <w:szCs w:val="20"/>
        </w:rPr>
        <w:t>2026</w:t>
      </w:r>
      <w:r w:rsidR="008A70CA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E24403" w:rsidRDefault="00654A8F" w:rsidP="00CE325B">
      <w:pPr>
        <w:rPr>
          <w:rFonts w:ascii="Arial" w:hAnsi="Arial" w:cs="Arial"/>
          <w:sz w:val="16"/>
          <w:szCs w:val="16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10640EE8" w:rsidR="00496C55" w:rsidRPr="002814F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</w:t>
      </w:r>
      <w:r w:rsidR="008A70CA">
        <w:rPr>
          <w:rFonts w:ascii="Arial" w:hAnsi="Arial" w:cs="Arial"/>
          <w:sz w:val="16"/>
          <w:szCs w:val="20"/>
        </w:rPr>
        <w:t xml:space="preserve"> – z tego języka obcego nowożytnego, którego uczyli się w szkole w zakresie dwujęzycznym</w:t>
      </w:r>
      <w:r>
        <w:rPr>
          <w:rFonts w:ascii="Arial" w:hAnsi="Arial" w:cs="Arial"/>
          <w:sz w:val="16"/>
          <w:szCs w:val="20"/>
        </w:rPr>
        <w:t>.</w:t>
      </w:r>
    </w:p>
    <w:p w14:paraId="1E833145" w14:textId="28B85078" w:rsidR="002814F3" w:rsidRPr="002814F3" w:rsidRDefault="002814F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Egzamin z </w:t>
      </w:r>
      <w:r>
        <w:rPr>
          <w:rFonts w:ascii="Arial" w:hAnsi="Arial" w:cs="Arial"/>
          <w:b/>
          <w:bCs/>
          <w:sz w:val="16"/>
          <w:szCs w:val="20"/>
        </w:rPr>
        <w:t>wiedzy o społeczeństwie</w:t>
      </w:r>
      <w:r>
        <w:rPr>
          <w:rFonts w:ascii="Arial" w:hAnsi="Arial" w:cs="Arial"/>
          <w:sz w:val="16"/>
          <w:szCs w:val="20"/>
        </w:rPr>
        <w:t xml:space="preserve"> w </w:t>
      </w:r>
      <w:r w:rsidRPr="00E24403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E24403">
        <w:rPr>
          <w:rFonts w:ascii="Arial" w:hAnsi="Arial" w:cs="Arial"/>
          <w:color w:val="7030A0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będzie przeprowadzany w dwóch wersjach, oznaczonych szatą graficzną w różnych kolorach, tj.</w:t>
      </w:r>
    </w:p>
    <w:p w14:paraId="05B13D6F" w14:textId="3BE874C1" w:rsidR="002814F3" w:rsidRPr="00BB2824" w:rsidRDefault="002814F3" w:rsidP="00BB2824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arkusze oznaczone kolorem </w:t>
      </w:r>
      <w:r w:rsidRPr="00E24403">
        <w:rPr>
          <w:rFonts w:ascii="Arial" w:hAnsi="Arial" w:cs="Arial"/>
          <w:b/>
          <w:bCs/>
          <w:color w:val="7030A0"/>
          <w:sz w:val="16"/>
          <w:szCs w:val="20"/>
        </w:rPr>
        <w:t>fioletowym</w:t>
      </w:r>
      <w:r>
        <w:rPr>
          <w:rFonts w:ascii="Arial" w:hAnsi="Arial" w:cs="Arial"/>
          <w:sz w:val="16"/>
          <w:szCs w:val="20"/>
        </w:rPr>
        <w:t xml:space="preserve"> </w:t>
      </w:r>
      <w:r w:rsidRPr="002814F3">
        <w:rPr>
          <w:rFonts w:ascii="Arial" w:hAnsi="Arial" w:cs="Arial"/>
          <w:sz w:val="16"/>
          <w:szCs w:val="16"/>
        </w:rPr>
        <w:t>(</w:t>
      </w:r>
      <w:r w:rsidRPr="00E24403">
        <w:rPr>
          <w:rFonts w:ascii="Arial" w:hAnsi="Arial" w:cs="Arial"/>
          <w:b/>
          <w:color w:val="7030A0"/>
          <w:sz w:val="16"/>
          <w:szCs w:val="16"/>
        </w:rPr>
        <w:t>Formu</w:t>
      </w:r>
      <w:r>
        <w:rPr>
          <w:rFonts w:ascii="Arial" w:hAnsi="Arial" w:cs="Arial"/>
          <w:b/>
          <w:color w:val="7030A0"/>
          <w:sz w:val="16"/>
          <w:szCs w:val="16"/>
        </w:rPr>
        <w:t>ła</w:t>
      </w:r>
      <w:r w:rsidRPr="00E24403">
        <w:rPr>
          <w:rFonts w:ascii="Arial" w:hAnsi="Arial" w:cs="Arial"/>
          <w:b/>
          <w:color w:val="7030A0"/>
          <w:sz w:val="16"/>
          <w:szCs w:val="16"/>
        </w:rPr>
        <w:t xml:space="preserve"> 2023</w:t>
      </w:r>
      <w:r w:rsidRPr="00E24403">
        <w:rPr>
          <w:rFonts w:ascii="Arial" w:hAnsi="Arial" w:cs="Arial"/>
          <w:bCs/>
          <w:sz w:val="16"/>
          <w:szCs w:val="16"/>
        </w:rPr>
        <w:t>)</w:t>
      </w:r>
      <w:r w:rsidR="00BB2824">
        <w:rPr>
          <w:rFonts w:ascii="Arial" w:hAnsi="Arial" w:cs="Arial"/>
          <w:bCs/>
          <w:sz w:val="16"/>
          <w:szCs w:val="16"/>
        </w:rPr>
        <w:t>, dla przedmiotu „</w:t>
      </w:r>
      <w:r w:rsidR="00BB2824" w:rsidRPr="00E24403">
        <w:rPr>
          <w:rFonts w:ascii="Arial" w:hAnsi="Arial" w:cs="Arial"/>
          <w:b/>
          <w:color w:val="7030A0"/>
          <w:sz w:val="16"/>
          <w:szCs w:val="16"/>
        </w:rPr>
        <w:t>wiedza o społeczeństwie (22)</w:t>
      </w:r>
      <w:r w:rsidR="00BB2824">
        <w:rPr>
          <w:rFonts w:ascii="Arial" w:hAnsi="Arial" w:cs="Arial"/>
          <w:bCs/>
          <w:sz w:val="16"/>
          <w:szCs w:val="16"/>
        </w:rPr>
        <w:t>”, są</w:t>
      </w:r>
      <w:r>
        <w:rPr>
          <w:rFonts w:ascii="Arial" w:hAnsi="Arial" w:cs="Arial"/>
          <w:sz w:val="16"/>
          <w:szCs w:val="20"/>
        </w:rPr>
        <w:t xml:space="preserve"> przeznaczone dla</w:t>
      </w:r>
      <w:r w:rsidR="00BB2824">
        <w:rPr>
          <w:rFonts w:ascii="Arial" w:hAnsi="Arial" w:cs="Arial"/>
          <w:sz w:val="16"/>
          <w:szCs w:val="20"/>
        </w:rPr>
        <w:t>:</w:t>
      </w:r>
    </w:p>
    <w:p w14:paraId="1841306F" w14:textId="356DB30E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4-letniego liceum ogólnokształcącego, którzy rozpoczęli kształcenie w liceum w 2022 r., a ukoń</w:t>
      </w:r>
      <w:r w:rsidR="00643DDB">
        <w:rPr>
          <w:rFonts w:ascii="Arial" w:hAnsi="Arial" w:cs="Arial"/>
          <w:sz w:val="16"/>
          <w:szCs w:val="16"/>
        </w:rPr>
        <w:t>czą</w:t>
      </w:r>
      <w:r w:rsidRPr="00BB2824">
        <w:rPr>
          <w:rFonts w:ascii="Arial" w:hAnsi="Arial" w:cs="Arial"/>
          <w:sz w:val="16"/>
          <w:szCs w:val="16"/>
        </w:rPr>
        <w:t xml:space="preserve"> szkołę w 2026 r. </w:t>
      </w:r>
    </w:p>
    <w:p w14:paraId="17EBC2A8" w14:textId="04F2AD32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szkół artystycznych realizujących program 4-letniego liceum ogólnokształcącego, którzy rozpoczęli kształcenie w liceum w 2022 r., a ukończ</w:t>
      </w:r>
      <w:r w:rsidR="00643DDB">
        <w:rPr>
          <w:rFonts w:ascii="Arial" w:hAnsi="Arial" w:cs="Arial"/>
          <w:sz w:val="16"/>
          <w:szCs w:val="16"/>
        </w:rPr>
        <w:t>ą</w:t>
      </w:r>
      <w:r w:rsidRPr="00BB2824">
        <w:rPr>
          <w:rFonts w:ascii="Arial" w:hAnsi="Arial" w:cs="Arial"/>
          <w:sz w:val="16"/>
          <w:szCs w:val="16"/>
        </w:rPr>
        <w:t xml:space="preserve"> szkołę w 2026 r.</w:t>
      </w:r>
    </w:p>
    <w:p w14:paraId="4A976093" w14:textId="77777777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osób, które posiadają świadectwo ukończenia 4-letniego liceum ogólnokształcącego na podstawie egzaminów eksternistycznych</w:t>
      </w:r>
    </w:p>
    <w:p w14:paraId="2C60D46D" w14:textId="77777777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ponadpodstawowych szkół średnich</w:t>
      </w:r>
    </w:p>
    <w:p w14:paraId="19C21817" w14:textId="77777777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oddziałów międzynarodowych w 4-letnim albo 3-letnim liceum ogólnokształcącym, posiadający dyplom IB (</w:t>
      </w:r>
      <w:r w:rsidRPr="00E24403">
        <w:rPr>
          <w:rFonts w:ascii="Arial" w:hAnsi="Arial" w:cs="Arial"/>
          <w:i/>
          <w:iCs/>
          <w:sz w:val="16"/>
          <w:szCs w:val="16"/>
        </w:rPr>
        <w:t xml:space="preserve">International </w:t>
      </w:r>
      <w:proofErr w:type="spellStart"/>
      <w:r w:rsidRPr="00E24403">
        <w:rPr>
          <w:rFonts w:ascii="Arial" w:hAnsi="Arial" w:cs="Arial"/>
          <w:i/>
          <w:iCs/>
          <w:sz w:val="16"/>
          <w:szCs w:val="16"/>
        </w:rPr>
        <w:t>Baccalaureate</w:t>
      </w:r>
      <w:proofErr w:type="spellEnd"/>
      <w:r w:rsidRPr="00BB2824">
        <w:rPr>
          <w:rFonts w:ascii="Arial" w:hAnsi="Arial" w:cs="Arial"/>
          <w:sz w:val="16"/>
          <w:szCs w:val="16"/>
        </w:rPr>
        <w:t>)</w:t>
      </w:r>
    </w:p>
    <w:p w14:paraId="5D64FDA0" w14:textId="4622F090" w:rsidR="00BB2824" w:rsidRPr="00E24403" w:rsidRDefault="00BB2824" w:rsidP="00E24403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osób, które posiadają świadectwo lub inny dokument – potwierdzający wykształcenie średnie lub średnie branżowe – wydane za granicą, ale nieuprawniające do podjęcia studiów w Rzeczypospolitej Polskiej</w:t>
      </w:r>
    </w:p>
    <w:p w14:paraId="06A011BD" w14:textId="791D9D6E" w:rsidR="002814F3" w:rsidRPr="00E24403" w:rsidRDefault="002814F3" w:rsidP="00BB2824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 w:rsidRPr="00E24403">
        <w:rPr>
          <w:rFonts w:ascii="Arial" w:hAnsi="Arial" w:cs="Arial"/>
          <w:sz w:val="16"/>
          <w:szCs w:val="20"/>
        </w:rPr>
        <w:t xml:space="preserve">arkusze oznaczone kolorem </w:t>
      </w:r>
      <w:r w:rsidRPr="00E24403">
        <w:rPr>
          <w:rFonts w:ascii="Arial" w:hAnsi="Arial" w:cs="Arial"/>
          <w:b/>
          <w:bCs/>
          <w:color w:val="0070C0"/>
          <w:sz w:val="16"/>
          <w:szCs w:val="20"/>
        </w:rPr>
        <w:t>niebieskim</w:t>
      </w:r>
      <w:r w:rsidRPr="00E24403">
        <w:rPr>
          <w:rFonts w:ascii="Arial" w:hAnsi="Arial" w:cs="Arial"/>
          <w:sz w:val="16"/>
          <w:szCs w:val="20"/>
        </w:rPr>
        <w:t xml:space="preserve"> </w:t>
      </w:r>
      <w:r w:rsidRPr="00E24403">
        <w:rPr>
          <w:rFonts w:ascii="Arial" w:hAnsi="Arial" w:cs="Arial"/>
          <w:sz w:val="16"/>
          <w:szCs w:val="16"/>
        </w:rPr>
        <w:t>(</w:t>
      </w:r>
      <w:r w:rsidRPr="00E24403">
        <w:rPr>
          <w:rFonts w:ascii="Arial" w:hAnsi="Arial" w:cs="Arial"/>
          <w:b/>
          <w:color w:val="0070C0"/>
          <w:sz w:val="16"/>
          <w:szCs w:val="16"/>
        </w:rPr>
        <w:t>Formuła 2023</w:t>
      </w:r>
      <w:r w:rsidRPr="00E24403">
        <w:rPr>
          <w:rFonts w:ascii="Arial" w:hAnsi="Arial" w:cs="Arial"/>
          <w:bCs/>
          <w:sz w:val="16"/>
          <w:szCs w:val="16"/>
        </w:rPr>
        <w:t>)</w:t>
      </w:r>
      <w:r w:rsidR="00BB2824">
        <w:rPr>
          <w:rFonts w:ascii="Arial" w:hAnsi="Arial" w:cs="Arial"/>
          <w:bCs/>
          <w:sz w:val="16"/>
          <w:szCs w:val="16"/>
        </w:rPr>
        <w:t>, dla przedmiotu „</w:t>
      </w:r>
      <w:r w:rsidR="00BB2824" w:rsidRPr="00E24403">
        <w:rPr>
          <w:rFonts w:ascii="Arial" w:hAnsi="Arial" w:cs="Arial"/>
          <w:b/>
          <w:color w:val="0070C0"/>
          <w:sz w:val="16"/>
          <w:szCs w:val="16"/>
        </w:rPr>
        <w:t>wiedza o społeczeństwie (19–21)</w:t>
      </w:r>
      <w:r w:rsidR="00BB2824">
        <w:rPr>
          <w:rFonts w:ascii="Arial" w:hAnsi="Arial" w:cs="Arial"/>
          <w:bCs/>
          <w:sz w:val="16"/>
          <w:szCs w:val="16"/>
        </w:rPr>
        <w:t>”,</w:t>
      </w:r>
      <w:r w:rsidRPr="00E24403">
        <w:rPr>
          <w:rFonts w:ascii="Arial" w:hAnsi="Arial" w:cs="Arial"/>
          <w:bCs/>
          <w:color w:val="7030A0"/>
        </w:rPr>
        <w:t xml:space="preserve"> </w:t>
      </w:r>
      <w:r w:rsidR="00BB2824">
        <w:rPr>
          <w:rFonts w:ascii="Arial" w:hAnsi="Arial" w:cs="Arial"/>
          <w:bCs/>
          <w:sz w:val="16"/>
          <w:szCs w:val="20"/>
        </w:rPr>
        <w:t>są</w:t>
      </w:r>
      <w:r w:rsidRPr="00E24403">
        <w:rPr>
          <w:rFonts w:ascii="Arial" w:hAnsi="Arial" w:cs="Arial"/>
          <w:sz w:val="16"/>
          <w:szCs w:val="20"/>
        </w:rPr>
        <w:t xml:space="preserve"> przeznaczone dla absolwentów, którzy rozpoczęli kształcenie w latach 2019–2021: </w:t>
      </w:r>
    </w:p>
    <w:p w14:paraId="350A0EA3" w14:textId="77777777"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5-letniego technikum (ukończyli szkołę w roku 2024, 2025 albo 2026)</w:t>
      </w:r>
    </w:p>
    <w:p w14:paraId="5DE042FA" w14:textId="77777777"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branżowej szkoły II stopnia na podbudowie 8-letniej szkoły podstawowej (ukończyli szkołę w roku 2024, 2025 albo 2026)</w:t>
      </w:r>
    </w:p>
    <w:p w14:paraId="7F7660C2" w14:textId="77777777"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4-letniego liceum ogólnokształcącego (ukończyli szkołę w roku 2023, 2024 albo 2025)</w:t>
      </w:r>
    </w:p>
    <w:p w14:paraId="0ED44E8B" w14:textId="7B6B00E9" w:rsidR="002814F3" w:rsidRPr="00643DDB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20"/>
        </w:rPr>
        <w:t>szkół artystycznych realizujących program 4-letniego liceum ogólnokształcącego (ukończyli szkołę w roku 2023, 2024 albo 2025)</w:t>
      </w:r>
      <w:r w:rsidR="002814F3">
        <w:rPr>
          <w:rFonts w:ascii="Arial" w:hAnsi="Arial" w:cs="Arial"/>
          <w:sz w:val="16"/>
          <w:szCs w:val="20"/>
        </w:rPr>
        <w:t>.</w:t>
      </w:r>
    </w:p>
    <w:p w14:paraId="0FA0B0D8" w14:textId="6A6F2ACF" w:rsidR="00643DDB" w:rsidRPr="00E24403" w:rsidRDefault="00643DDB" w:rsidP="00643DDB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Egzamin z </w:t>
      </w:r>
      <w:r w:rsidRPr="00E24403">
        <w:rPr>
          <w:rFonts w:ascii="Arial" w:hAnsi="Arial" w:cs="Arial"/>
          <w:b/>
          <w:bCs/>
          <w:sz w:val="16"/>
          <w:szCs w:val="16"/>
        </w:rPr>
        <w:t>wiedzy o społeczeństwie</w:t>
      </w:r>
      <w:r>
        <w:rPr>
          <w:rFonts w:ascii="Arial" w:hAnsi="Arial" w:cs="Arial"/>
          <w:sz w:val="16"/>
          <w:szCs w:val="16"/>
        </w:rPr>
        <w:t xml:space="preserve"> w </w:t>
      </w:r>
      <w:r w:rsidRPr="00E24403">
        <w:rPr>
          <w:rFonts w:ascii="Arial" w:hAnsi="Arial" w:cs="Arial"/>
          <w:b/>
          <w:bCs/>
          <w:color w:val="FF9900"/>
          <w:sz w:val="16"/>
          <w:szCs w:val="16"/>
        </w:rPr>
        <w:t>Formule 2015</w:t>
      </w:r>
      <w:r w:rsidRPr="00E24403">
        <w:rPr>
          <w:rFonts w:ascii="Arial" w:hAnsi="Arial" w:cs="Arial"/>
          <w:color w:val="FF99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będzie przeprowadzany w jednej wersji.</w:t>
      </w: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750"/>
        <w:gridCol w:w="1984"/>
        <w:gridCol w:w="1629"/>
      </w:tblGrid>
      <w:tr w:rsidR="00654A8F" w:rsidRPr="009744F8" w14:paraId="45DADDC1" w14:textId="77777777" w:rsidTr="00E24403">
        <w:tc>
          <w:tcPr>
            <w:tcW w:w="5033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lastRenderedPageBreak/>
              <w:t xml:space="preserve">Przedmioty zdawane </w:t>
            </w:r>
            <w:r w:rsidR="00496C55" w:rsidRPr="00E24403">
              <w:rPr>
                <w:rFonts w:ascii="Arial Narrow" w:hAnsi="Arial Narrow"/>
                <w:b/>
                <w:bCs/>
                <w:sz w:val="16"/>
                <w:szCs w:val="16"/>
                <w:u w:val="single"/>
                <w:lang w:eastAsia="pl-PL"/>
              </w:rPr>
              <w:t>jako dodatkowe</w:t>
            </w:r>
            <w:r w:rsidR="00496C55"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na egzaminie maturalnym</w:t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6B235759" w14:textId="77777777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Poziom</w:t>
            </w:r>
          </w:p>
        </w:tc>
      </w:tr>
      <w:tr w:rsidR="00654A8F" w:rsidRPr="009744F8" w14:paraId="3A559526" w14:textId="77777777" w:rsidTr="00E24403">
        <w:tc>
          <w:tcPr>
            <w:tcW w:w="5033" w:type="dxa"/>
            <w:gridSpan w:val="2"/>
            <w:vMerge/>
            <w:shd w:val="clear" w:color="auto" w:fill="auto"/>
          </w:tcPr>
          <w:p w14:paraId="787A08A8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CAB032C" w14:textId="77777777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 części ustnej</w:t>
            </w:r>
          </w:p>
        </w:tc>
        <w:tc>
          <w:tcPr>
            <w:tcW w:w="1629" w:type="dxa"/>
            <w:shd w:val="clear" w:color="auto" w:fill="auto"/>
          </w:tcPr>
          <w:p w14:paraId="47A5AFC9" w14:textId="77777777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E24403">
        <w:tc>
          <w:tcPr>
            <w:tcW w:w="5033" w:type="dxa"/>
            <w:gridSpan w:val="2"/>
            <w:shd w:val="clear" w:color="auto" w:fill="auto"/>
          </w:tcPr>
          <w:p w14:paraId="0047B890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80130D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E67B00A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E24403">
        <w:tc>
          <w:tcPr>
            <w:tcW w:w="50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FBCED6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63ABD9B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E244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61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6C843A93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E24403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etnicznej</w:t>
            </w:r>
          </w:p>
        </w:tc>
        <w:tc>
          <w:tcPr>
            <w:tcW w:w="36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654A8F" w:rsidRPr="009744F8" w14:paraId="63A8AFA9" w14:textId="77777777" w:rsidTr="00E24403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regionalny</w:t>
            </w:r>
          </w:p>
        </w:tc>
        <w:tc>
          <w:tcPr>
            <w:tcW w:w="36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654A8F" w:rsidRPr="009744F8" w14:paraId="28A80FF1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7FC1A760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433F0217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329D2381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dwujęzycznym </w:t>
            </w:r>
          </w:p>
          <w:p w14:paraId="633FFBB4" w14:textId="716345E6"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na poziomie dwujęzycznym</w:t>
            </w:r>
          </w:p>
        </w:tc>
      </w:tr>
      <w:tr w:rsidR="00654A8F" w:rsidRPr="009744F8" w14:paraId="3CCDF62A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(inny niż zdawany jako przedmiot obowiązkowy)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70BE8E30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5961B3DC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4F4296D9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rozszerzonym </w:t>
            </w:r>
          </w:p>
          <w:p w14:paraId="143DD278" w14:textId="071EAD32" w:rsidR="00654A8F" w:rsidRPr="00E24403" w:rsidRDefault="00496C55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i w części ustnej bez określania poziomu, </w:t>
            </w:r>
            <w:r w:rsidR="00654A8F"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3F00793A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(4) w części pisemnej na poziomie dwujęzycznym </w:t>
            </w:r>
          </w:p>
          <w:p w14:paraId="22C00D61" w14:textId="50ABBFFB"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na poziomie dwujęzycznym</w:t>
            </w:r>
          </w:p>
        </w:tc>
      </w:tr>
      <w:tr w:rsidR="00BB2824" w:rsidRPr="009744F8" w14:paraId="621F4E20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20FE7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238FE3B5" w14:textId="7802CD4A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BB2824" w:rsidRPr="009744F8" w14:paraId="1849650E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85E683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0E9114C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70BBE904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F400A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E18993F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1771D0F6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filozofia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64D282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7EC8332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32307AA0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01380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D690D50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61D0CE7E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6E9B4C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8488988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71403E1E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7A99F0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1706E32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2D30DE12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 muzyki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57D7FE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6505DE5F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6FE0DE5F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 sztuki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130455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D9A349B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17019CB9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672678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83BBE55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41B348EB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łaciński i kultura antyczna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147158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74D0B31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14:paraId="718920FA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92C93" w14:textId="0516F007" w:rsidR="00A40412" w:rsidRPr="00A40412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 w:rsidR="00E821FE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3.6. powyżej (</w:t>
            </w:r>
            <w:r w:rsidR="00E821FE" w:rsidRPr="004226B4">
              <w:rPr>
                <w:rFonts w:ascii="Arial Narrow" w:hAnsi="Arial Narrow"/>
                <w:b/>
                <w:bCs/>
                <w:color w:val="FF9900"/>
                <w:sz w:val="16"/>
                <w:szCs w:val="16"/>
                <w:lang w:eastAsia="pl-PL"/>
              </w:rPr>
              <w:t>Formuła 2015</w:t>
            </w:r>
            <w:r w:rsidR="00E821FE"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FE111" w14:textId="0047086A" w:rsidR="00A40412" w:rsidRPr="00A40412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434B7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259FE9A" w14:textId="77777777" w:rsidR="00A40412" w:rsidRPr="00A40412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14:paraId="06419426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12B5A" w14:textId="41B01C7F" w:rsidR="00A40412" w:rsidRPr="00E24403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(22)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3.5.1. powyżej (</w:t>
            </w:r>
            <w:r w:rsidRPr="00E24403">
              <w:rPr>
                <w:rFonts w:ascii="Arial Narrow" w:hAnsi="Arial Narrow"/>
                <w:b/>
                <w:bCs/>
                <w:color w:val="7030A0"/>
                <w:sz w:val="16"/>
                <w:szCs w:val="16"/>
                <w:lang w:eastAsia="pl-PL"/>
              </w:rPr>
              <w:t>Formuła 2023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E8D637" w14:textId="77777777" w:rsidR="00A40412" w:rsidRPr="00E24403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106ED081" w14:textId="77777777" w:rsidR="00A40412" w:rsidRPr="00E24403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14:paraId="28A4D5FF" w14:textId="77777777" w:rsidTr="00E24403">
        <w:tc>
          <w:tcPr>
            <w:tcW w:w="5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47BB90" w14:textId="43C5A32C" w:rsidR="00A40412" w:rsidRPr="00BB2824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3B1215"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(19–21)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3.5.2. powyżej (</w:t>
            </w:r>
            <w:r w:rsidRPr="00E24403">
              <w:rPr>
                <w:rFonts w:ascii="Arial Narrow" w:hAnsi="Arial Narrow"/>
                <w:b/>
                <w:bCs/>
                <w:color w:val="0070C0"/>
                <w:sz w:val="16"/>
                <w:szCs w:val="16"/>
                <w:lang w:eastAsia="pl-PL"/>
              </w:rPr>
              <w:t>Formuła 2023</w:t>
            </w: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3755A" w14:textId="22F1B57B" w:rsidR="00A40412" w:rsidRPr="00BB2824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7A4226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0E9E939" w14:textId="77777777" w:rsidR="00A40412" w:rsidRPr="00BB2824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1FBE6034" w14:textId="77777777" w:rsidR="00643DDB" w:rsidRDefault="00643DDB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5A5C02B1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31E12003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2495F2B3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8A70CA">
        <w:rPr>
          <w:rFonts w:ascii="Arial Narrow" w:hAnsi="Arial Narrow"/>
          <w:b/>
          <w:sz w:val="20"/>
          <w:szCs w:val="21"/>
        </w:rPr>
        <w:t>2025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56372352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342F466B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74ECB489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8A70CA">
        <w:rPr>
          <w:rFonts w:ascii="Arial Narrow" w:hAnsi="Arial Narrow"/>
          <w:bCs/>
          <w:sz w:val="20"/>
          <w:szCs w:val="21"/>
          <w:u w:val="single"/>
        </w:rPr>
        <w:t xml:space="preserve">2026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</w:t>
      </w:r>
      <w:r w:rsidR="008A70CA">
        <w:rPr>
          <w:rFonts w:ascii="Arial Narrow" w:hAnsi="Arial Narrow"/>
          <w:bCs/>
          <w:sz w:val="20"/>
          <w:szCs w:val="21"/>
          <w:u w:val="single"/>
        </w:rPr>
        <w:t xml:space="preserve">9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marca </w:t>
      </w:r>
      <w:r w:rsidR="008A70CA">
        <w:rPr>
          <w:rFonts w:ascii="Arial Narrow" w:hAnsi="Arial Narrow"/>
          <w:bCs/>
          <w:sz w:val="20"/>
          <w:szCs w:val="21"/>
          <w:u w:val="single"/>
        </w:rPr>
        <w:t>2026</w:t>
      </w:r>
      <w:r w:rsidR="008A70CA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lastRenderedPageBreak/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23997B0F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 xml:space="preserve">r. do </w:t>
      </w:r>
      <w:r w:rsidR="008A70CA">
        <w:rPr>
          <w:rFonts w:ascii="Arial Narrow" w:hAnsi="Arial Narrow"/>
          <w:bCs/>
          <w:sz w:val="20"/>
          <w:szCs w:val="21"/>
        </w:rPr>
        <w:t>9 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5E4F2FF5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</w:t>
      </w:r>
      <w:r w:rsidR="008A70CA">
        <w:rPr>
          <w:rFonts w:ascii="Arial Narrow" w:hAnsi="Arial Narrow"/>
          <w:bCs/>
          <w:sz w:val="20"/>
          <w:szCs w:val="21"/>
        </w:rPr>
        <w:t>9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  <w:bookmarkEnd w:id="1"/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78240" w14:textId="77777777" w:rsidR="0033703C" w:rsidRDefault="0033703C" w:rsidP="001079C5">
      <w:r>
        <w:separator/>
      </w:r>
    </w:p>
  </w:endnote>
  <w:endnote w:type="continuationSeparator" w:id="0">
    <w:p w14:paraId="172D1113" w14:textId="77777777" w:rsidR="0033703C" w:rsidRDefault="0033703C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20E67C56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F03DCC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D819" w14:textId="1C902027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F03DCC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CC97" w14:textId="4A95704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F03DCC">
      <w:rPr>
        <w:rFonts w:ascii="Arial Narrow" w:hAnsi="Arial Narrow"/>
        <w:b/>
        <w:noProof/>
        <w:sz w:val="18"/>
        <w:szCs w:val="18"/>
      </w:rPr>
      <w:t>8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CDF60" w14:textId="77777777" w:rsidR="0033703C" w:rsidRDefault="0033703C" w:rsidP="001079C5">
      <w:r>
        <w:separator/>
      </w:r>
    </w:p>
  </w:footnote>
  <w:footnote w:type="continuationSeparator" w:id="0">
    <w:p w14:paraId="6630688A" w14:textId="77777777" w:rsidR="0033703C" w:rsidRDefault="0033703C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F2059"/>
    <w:multiLevelType w:val="hybridMultilevel"/>
    <w:tmpl w:val="98186CD4"/>
    <w:lvl w:ilvl="0" w:tplc="223A9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7B4EDE"/>
    <w:multiLevelType w:val="hybridMultilevel"/>
    <w:tmpl w:val="3C2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252D2"/>
    <w:multiLevelType w:val="hybridMultilevel"/>
    <w:tmpl w:val="9D32FADC"/>
    <w:lvl w:ilvl="0" w:tplc="005E6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9D7893"/>
    <w:multiLevelType w:val="hybridMultilevel"/>
    <w:tmpl w:val="C3AAC250"/>
    <w:lvl w:ilvl="0" w:tplc="4288D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27"/>
  </w:num>
  <w:num w:numId="5">
    <w:abstractNumId w:val="4"/>
  </w:num>
  <w:num w:numId="6">
    <w:abstractNumId w:val="24"/>
  </w:num>
  <w:num w:numId="7">
    <w:abstractNumId w:val="13"/>
  </w:num>
  <w:num w:numId="8">
    <w:abstractNumId w:val="23"/>
  </w:num>
  <w:num w:numId="9">
    <w:abstractNumId w:val="28"/>
  </w:num>
  <w:num w:numId="10">
    <w:abstractNumId w:val="1"/>
  </w:num>
  <w:num w:numId="11">
    <w:abstractNumId w:val="17"/>
  </w:num>
  <w:num w:numId="12">
    <w:abstractNumId w:val="32"/>
  </w:num>
  <w:num w:numId="13">
    <w:abstractNumId w:val="34"/>
  </w:num>
  <w:num w:numId="14">
    <w:abstractNumId w:val="29"/>
  </w:num>
  <w:num w:numId="15">
    <w:abstractNumId w:val="8"/>
  </w:num>
  <w:num w:numId="16">
    <w:abstractNumId w:val="9"/>
  </w:num>
  <w:num w:numId="17">
    <w:abstractNumId w:val="26"/>
  </w:num>
  <w:num w:numId="18">
    <w:abstractNumId w:val="18"/>
  </w:num>
  <w:num w:numId="19">
    <w:abstractNumId w:val="21"/>
  </w:num>
  <w:num w:numId="20">
    <w:abstractNumId w:val="25"/>
  </w:num>
  <w:num w:numId="21">
    <w:abstractNumId w:val="2"/>
  </w:num>
  <w:num w:numId="22">
    <w:abstractNumId w:val="11"/>
  </w:num>
  <w:num w:numId="23">
    <w:abstractNumId w:val="31"/>
  </w:num>
  <w:num w:numId="24">
    <w:abstractNumId w:val="0"/>
  </w:num>
  <w:num w:numId="25">
    <w:abstractNumId w:val="33"/>
  </w:num>
  <w:num w:numId="26">
    <w:abstractNumId w:val="5"/>
  </w:num>
  <w:num w:numId="27">
    <w:abstractNumId w:val="7"/>
  </w:num>
  <w:num w:numId="28">
    <w:abstractNumId w:val="30"/>
  </w:num>
  <w:num w:numId="29">
    <w:abstractNumId w:val="16"/>
  </w:num>
  <w:num w:numId="30">
    <w:abstractNumId w:val="22"/>
  </w:num>
  <w:num w:numId="31">
    <w:abstractNumId w:val="20"/>
  </w:num>
  <w:num w:numId="32">
    <w:abstractNumId w:val="10"/>
  </w:num>
  <w:num w:numId="33">
    <w:abstractNumId w:val="14"/>
  </w:num>
  <w:num w:numId="34">
    <w:abstractNumId w:val="1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0C37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2082"/>
    <w:rsid w:val="001B55E6"/>
    <w:rsid w:val="001B56B5"/>
    <w:rsid w:val="001B6824"/>
    <w:rsid w:val="001C11EB"/>
    <w:rsid w:val="001C43A2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814F3"/>
    <w:rsid w:val="002A1CB0"/>
    <w:rsid w:val="002B0A2D"/>
    <w:rsid w:val="002C2530"/>
    <w:rsid w:val="002C5ED4"/>
    <w:rsid w:val="002C7B13"/>
    <w:rsid w:val="002D334E"/>
    <w:rsid w:val="002E0937"/>
    <w:rsid w:val="00323D9D"/>
    <w:rsid w:val="0033703C"/>
    <w:rsid w:val="003416B7"/>
    <w:rsid w:val="0034563A"/>
    <w:rsid w:val="00351CFD"/>
    <w:rsid w:val="00363C5F"/>
    <w:rsid w:val="00363FEF"/>
    <w:rsid w:val="00394676"/>
    <w:rsid w:val="003A0554"/>
    <w:rsid w:val="003A5AD1"/>
    <w:rsid w:val="003B2AB4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27757"/>
    <w:rsid w:val="004340E6"/>
    <w:rsid w:val="00453D0E"/>
    <w:rsid w:val="004541B2"/>
    <w:rsid w:val="00462956"/>
    <w:rsid w:val="00463D26"/>
    <w:rsid w:val="00464BE9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975A0"/>
    <w:rsid w:val="005C0AD2"/>
    <w:rsid w:val="005C17E6"/>
    <w:rsid w:val="005C7224"/>
    <w:rsid w:val="005D5A20"/>
    <w:rsid w:val="005E042C"/>
    <w:rsid w:val="005E41A9"/>
    <w:rsid w:val="005E492A"/>
    <w:rsid w:val="005F1B17"/>
    <w:rsid w:val="005F5D5F"/>
    <w:rsid w:val="005F799D"/>
    <w:rsid w:val="0060409A"/>
    <w:rsid w:val="006178D9"/>
    <w:rsid w:val="006237FF"/>
    <w:rsid w:val="00637BBE"/>
    <w:rsid w:val="00643DDB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A4992"/>
    <w:rsid w:val="006B1124"/>
    <w:rsid w:val="006C766E"/>
    <w:rsid w:val="006D2F09"/>
    <w:rsid w:val="006F1EEB"/>
    <w:rsid w:val="006F6B4D"/>
    <w:rsid w:val="00703A34"/>
    <w:rsid w:val="007064CA"/>
    <w:rsid w:val="007143D6"/>
    <w:rsid w:val="007144F5"/>
    <w:rsid w:val="0072280D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C4B6F"/>
    <w:rsid w:val="007E5675"/>
    <w:rsid w:val="007F05F5"/>
    <w:rsid w:val="008043E7"/>
    <w:rsid w:val="0081203F"/>
    <w:rsid w:val="008246CB"/>
    <w:rsid w:val="00827304"/>
    <w:rsid w:val="00836208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A70CA"/>
    <w:rsid w:val="008B15D0"/>
    <w:rsid w:val="008C0366"/>
    <w:rsid w:val="008D09CD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41A53"/>
    <w:rsid w:val="0095147D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9F50E8"/>
    <w:rsid w:val="00A026CA"/>
    <w:rsid w:val="00A3337A"/>
    <w:rsid w:val="00A40412"/>
    <w:rsid w:val="00A40B9A"/>
    <w:rsid w:val="00A4143D"/>
    <w:rsid w:val="00A435C6"/>
    <w:rsid w:val="00A46906"/>
    <w:rsid w:val="00A62195"/>
    <w:rsid w:val="00A6362A"/>
    <w:rsid w:val="00A63B14"/>
    <w:rsid w:val="00A66348"/>
    <w:rsid w:val="00A702FA"/>
    <w:rsid w:val="00A80C61"/>
    <w:rsid w:val="00A85CA0"/>
    <w:rsid w:val="00A93745"/>
    <w:rsid w:val="00AA1C56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37BDD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91E64"/>
    <w:rsid w:val="00BB0F82"/>
    <w:rsid w:val="00BB1142"/>
    <w:rsid w:val="00BB2824"/>
    <w:rsid w:val="00BC3C5E"/>
    <w:rsid w:val="00BC615D"/>
    <w:rsid w:val="00BE6E18"/>
    <w:rsid w:val="00BE70B2"/>
    <w:rsid w:val="00BF33AB"/>
    <w:rsid w:val="00C03944"/>
    <w:rsid w:val="00C03F93"/>
    <w:rsid w:val="00C2435E"/>
    <w:rsid w:val="00C2437B"/>
    <w:rsid w:val="00C253C3"/>
    <w:rsid w:val="00C25A2E"/>
    <w:rsid w:val="00C35235"/>
    <w:rsid w:val="00C47727"/>
    <w:rsid w:val="00C70430"/>
    <w:rsid w:val="00C74525"/>
    <w:rsid w:val="00C87EB0"/>
    <w:rsid w:val="00CA7B49"/>
    <w:rsid w:val="00CC0657"/>
    <w:rsid w:val="00CC2FE2"/>
    <w:rsid w:val="00CC6B2C"/>
    <w:rsid w:val="00CC70A9"/>
    <w:rsid w:val="00CE325B"/>
    <w:rsid w:val="00CE6CB9"/>
    <w:rsid w:val="00CF1901"/>
    <w:rsid w:val="00CF57C9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A3B"/>
    <w:rsid w:val="00D66EC5"/>
    <w:rsid w:val="00D77986"/>
    <w:rsid w:val="00D8188B"/>
    <w:rsid w:val="00D82D71"/>
    <w:rsid w:val="00D8310E"/>
    <w:rsid w:val="00D84529"/>
    <w:rsid w:val="00D94C4A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4403"/>
    <w:rsid w:val="00E2709A"/>
    <w:rsid w:val="00E33D70"/>
    <w:rsid w:val="00E3732C"/>
    <w:rsid w:val="00E660FA"/>
    <w:rsid w:val="00E74E1D"/>
    <w:rsid w:val="00E821FE"/>
    <w:rsid w:val="00E83AD6"/>
    <w:rsid w:val="00E95B6F"/>
    <w:rsid w:val="00E9760A"/>
    <w:rsid w:val="00EA338B"/>
    <w:rsid w:val="00EB6213"/>
    <w:rsid w:val="00EC55FE"/>
    <w:rsid w:val="00ED3D5B"/>
    <w:rsid w:val="00EF0CC2"/>
    <w:rsid w:val="00EF5DA6"/>
    <w:rsid w:val="00EF6ED2"/>
    <w:rsid w:val="00F03DCC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6175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DD3B-4A3D-4FA5-AC1D-869B6C54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4212</Words>
  <Characters>25277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Szkoła</cp:lastModifiedBy>
  <cp:revision>2</cp:revision>
  <cp:lastPrinted>2022-07-22T11:52:00Z</cp:lastPrinted>
  <dcterms:created xsi:type="dcterms:W3CDTF">2025-09-16T07:01:00Z</dcterms:created>
  <dcterms:modified xsi:type="dcterms:W3CDTF">2025-09-16T07:01:00Z</dcterms:modified>
</cp:coreProperties>
</file>